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537F0" w14:textId="77777777" w:rsidR="00304A8C" w:rsidRPr="003C68BD" w:rsidRDefault="00304A8C" w:rsidP="00304A8C">
      <w:pPr>
        <w:widowControl/>
        <w:adjustRightInd w:val="0"/>
        <w:snapToGrid w:val="0"/>
        <w:spacing w:after="360" w:line="220" w:lineRule="atLeast"/>
        <w:jc w:val="center"/>
        <w:rPr>
          <w:rFonts w:ascii="宋体" w:eastAsia="宋体" w:hAnsi="宋体"/>
          <w:b/>
          <w:color w:val="FF0000"/>
          <w:w w:val="70"/>
          <w:kern w:val="0"/>
          <w:sz w:val="116"/>
          <w:szCs w:val="116"/>
        </w:rPr>
      </w:pPr>
      <w:r w:rsidRPr="003C68BD">
        <w:rPr>
          <w:rFonts w:ascii="宋体" w:eastAsia="宋体" w:hAnsi="宋体" w:hint="eastAsia"/>
          <w:b/>
          <w:color w:val="FF0000"/>
          <w:w w:val="70"/>
          <w:kern w:val="0"/>
          <w:sz w:val="116"/>
          <w:szCs w:val="116"/>
        </w:rPr>
        <w:t>常州工学院部门文件</w:t>
      </w:r>
    </w:p>
    <w:p w14:paraId="720FC97A" w14:textId="596B8B07" w:rsidR="00820C79" w:rsidRPr="008D04BB" w:rsidRDefault="00820C79" w:rsidP="00820C79">
      <w:pPr>
        <w:spacing w:line="400" w:lineRule="exact"/>
        <w:jc w:val="center"/>
        <w:textAlignment w:val="baseline"/>
        <w:rPr>
          <w:rFonts w:ascii="仿宋" w:hAnsi="仿宋"/>
          <w:sz w:val="20"/>
          <w:szCs w:val="32"/>
        </w:rPr>
      </w:pPr>
      <w:r w:rsidRPr="008D04BB">
        <w:rPr>
          <w:rFonts w:ascii="仿宋" w:hAnsi="仿宋" w:cs="宋体" w:hint="eastAsia"/>
          <w:kern w:val="0"/>
          <w:szCs w:val="32"/>
        </w:rPr>
        <w:t>常工化</w:t>
      </w:r>
      <w:r w:rsidR="00A5122D">
        <w:rPr>
          <w:rFonts w:ascii="仿宋" w:hAnsi="仿宋" w:cs="宋体" w:hint="eastAsia"/>
          <w:kern w:val="0"/>
          <w:szCs w:val="32"/>
        </w:rPr>
        <w:t>院</w:t>
      </w:r>
      <w:r w:rsidRPr="008D04BB">
        <w:rPr>
          <w:rFonts w:ascii="仿宋" w:hAnsi="仿宋" w:cs="宋体" w:hint="eastAsia"/>
          <w:kern w:val="0"/>
          <w:szCs w:val="32"/>
        </w:rPr>
        <w:t>〔20</w:t>
      </w:r>
      <w:r w:rsidR="005C12E8">
        <w:rPr>
          <w:rFonts w:ascii="仿宋" w:hAnsi="仿宋" w:cs="宋体"/>
          <w:kern w:val="0"/>
          <w:szCs w:val="32"/>
        </w:rPr>
        <w:t>2</w:t>
      </w:r>
      <w:r w:rsidR="00A279C8">
        <w:rPr>
          <w:rFonts w:ascii="仿宋" w:hAnsi="仿宋" w:cs="宋体"/>
          <w:kern w:val="0"/>
          <w:szCs w:val="32"/>
        </w:rPr>
        <w:t>3</w:t>
      </w:r>
      <w:r w:rsidRPr="008D04BB">
        <w:rPr>
          <w:rFonts w:ascii="仿宋" w:hAnsi="仿宋" w:cs="宋体" w:hint="eastAsia"/>
          <w:kern w:val="0"/>
          <w:szCs w:val="32"/>
        </w:rPr>
        <w:t>〕</w:t>
      </w:r>
      <w:r w:rsidR="000064D1">
        <w:rPr>
          <w:rFonts w:ascii="仿宋" w:hAnsi="仿宋" w:cs="宋体"/>
          <w:kern w:val="0"/>
          <w:szCs w:val="32"/>
        </w:rPr>
        <w:t>4</w:t>
      </w:r>
      <w:r w:rsidRPr="008D04BB">
        <w:rPr>
          <w:rFonts w:ascii="仿宋" w:hAnsi="仿宋" w:cs="宋体" w:hint="eastAsia"/>
          <w:kern w:val="0"/>
          <w:szCs w:val="32"/>
        </w:rPr>
        <w:t>号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1"/>
        <w:gridCol w:w="66"/>
        <w:gridCol w:w="8160"/>
      </w:tblGrid>
      <w:tr w:rsidR="00972358" w14:paraId="655416DD" w14:textId="77777777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62B13E9C" w14:textId="77777777" w:rsidR="00820C79" w:rsidRPr="003D2417" w:rsidRDefault="00820C79" w:rsidP="00806ED5">
            <w:pPr>
              <w:widowControl/>
              <w:jc w:val="left"/>
              <w:textAlignment w:val="baseline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4BBD916" w14:textId="77777777" w:rsidR="00820C79" w:rsidRPr="003D2417" w:rsidRDefault="00820C79" w:rsidP="00806ED5">
            <w:pPr>
              <w:widowControl/>
              <w:jc w:val="left"/>
              <w:textAlignment w:val="baseline"/>
              <w:rPr>
                <w:rFonts w:ascii="宋体" w:hAnsi="宋体" w:cs="宋体"/>
                <w:color w:val="FF0000"/>
                <w:kern w:val="0"/>
                <w:sz w:val="40"/>
                <w:szCs w:val="40"/>
              </w:rPr>
            </w:pPr>
          </w:p>
        </w:tc>
        <w:tc>
          <w:tcPr>
            <w:tcW w:w="0" w:type="auto"/>
            <w:vAlign w:val="center"/>
          </w:tcPr>
          <w:p w14:paraId="758408D7" w14:textId="42F21C50" w:rsidR="00820C79" w:rsidRPr="003D2417" w:rsidRDefault="00542A84" w:rsidP="00806ED5">
            <w:pPr>
              <w:widowControl/>
              <w:jc w:val="left"/>
              <w:textAlignment w:val="baseline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noProof/>
              </w:rPr>
              <w:pict w14:anchorId="63CCDF91">
                <v:rect id="_x0000_i1025" alt="" style="width:404.25pt;height:2pt;mso-width-percent:0;mso-height-percent:0;mso-width-percent:0;mso-height-percent:0" o:hrpct="0" o:hralign="center" o:hrstd="t" o:hrnoshade="t" o:hr="t" fillcolor="red" stroked="f"/>
              </w:pict>
            </w:r>
          </w:p>
        </w:tc>
      </w:tr>
    </w:tbl>
    <w:p w14:paraId="5CED6BDC" w14:textId="77777777" w:rsidR="00A279C8" w:rsidRDefault="00A279C8" w:rsidP="00A279C8">
      <w:pPr>
        <w:widowControl/>
        <w:jc w:val="left"/>
        <w:textAlignment w:val="baseline"/>
        <w:rPr>
          <w:rFonts w:ascii="黑体" w:eastAsia="黑体" w:hAnsi="黑体"/>
          <w:b/>
          <w:bCs/>
          <w:sz w:val="44"/>
          <w:szCs w:val="44"/>
        </w:rPr>
      </w:pPr>
    </w:p>
    <w:p w14:paraId="20BD68F7" w14:textId="77777777" w:rsidR="00DA3B99" w:rsidRDefault="004B161E" w:rsidP="004B161E">
      <w:pPr>
        <w:widowControl/>
        <w:jc w:val="center"/>
        <w:textAlignment w:val="baseline"/>
        <w:rPr>
          <w:rFonts w:ascii="黑体" w:eastAsia="黑体" w:hAnsi="黑体"/>
          <w:b/>
          <w:bCs/>
          <w:sz w:val="44"/>
          <w:szCs w:val="44"/>
        </w:rPr>
      </w:pPr>
      <w:r w:rsidRPr="004B161E">
        <w:rPr>
          <w:rFonts w:ascii="黑体" w:eastAsia="黑体" w:hAnsi="黑体" w:hint="eastAsia"/>
          <w:b/>
          <w:bCs/>
          <w:sz w:val="44"/>
          <w:szCs w:val="44"/>
        </w:rPr>
        <w:t>化工与材料学院实验室安全检查</w:t>
      </w:r>
    </w:p>
    <w:p w14:paraId="58918BF8" w14:textId="32F5F4CF" w:rsidR="004B161E" w:rsidRPr="004B161E" w:rsidRDefault="004B161E" w:rsidP="004B161E">
      <w:pPr>
        <w:widowControl/>
        <w:jc w:val="center"/>
        <w:textAlignment w:val="baseline"/>
        <w:rPr>
          <w:rFonts w:ascii="黑体" w:eastAsia="黑体" w:hAnsi="黑体"/>
          <w:b/>
          <w:bCs/>
          <w:sz w:val="44"/>
          <w:szCs w:val="44"/>
        </w:rPr>
      </w:pPr>
      <w:r w:rsidRPr="004B161E">
        <w:rPr>
          <w:rFonts w:ascii="黑体" w:eastAsia="黑体" w:hAnsi="黑体" w:hint="eastAsia"/>
          <w:b/>
          <w:bCs/>
          <w:sz w:val="44"/>
          <w:szCs w:val="44"/>
        </w:rPr>
        <w:t>与值班值日制度</w:t>
      </w:r>
    </w:p>
    <w:p w14:paraId="4496518E" w14:textId="6FE5E141" w:rsidR="00A00063" w:rsidRPr="00DA3B99" w:rsidRDefault="00A00063" w:rsidP="00DA3B99">
      <w:pPr>
        <w:widowControl/>
        <w:jc w:val="left"/>
        <w:textAlignment w:val="baseline"/>
        <w:rPr>
          <w:rFonts w:ascii="黑体" w:eastAsia="黑体" w:hAnsi="黑体"/>
          <w:b/>
          <w:bCs/>
          <w:sz w:val="44"/>
          <w:szCs w:val="44"/>
        </w:rPr>
      </w:pPr>
    </w:p>
    <w:tbl>
      <w:tblPr>
        <w:tblW w:w="969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90"/>
      </w:tblGrid>
      <w:tr w:rsidR="00A00063" w14:paraId="4C13280F" w14:textId="77777777" w:rsidTr="00A00063">
        <w:trPr>
          <w:tblCellSpacing w:w="0" w:type="dxa"/>
          <w:jc w:val="center"/>
        </w:trPr>
        <w:tc>
          <w:tcPr>
            <w:tcW w:w="9690" w:type="dxa"/>
            <w:hideMark/>
          </w:tcPr>
          <w:p w14:paraId="0849443C" w14:textId="77777777" w:rsidR="004B161E" w:rsidRPr="005430E1" w:rsidRDefault="004B161E" w:rsidP="00DA3B99">
            <w:pPr>
              <w:shd w:val="clear" w:color="auto" w:fill="FFFFFF"/>
              <w:spacing w:line="520" w:lineRule="exact"/>
              <w:ind w:firstLine="645"/>
              <w:rPr>
                <w:rFonts w:ascii="仿宋" w:hAnsi="仿宋"/>
                <w:kern w:val="0"/>
                <w:szCs w:val="32"/>
                <w:shd w:val="clear" w:color="auto" w:fill="FFFFFF"/>
              </w:rPr>
            </w:pPr>
            <w:r w:rsidRPr="005430E1">
              <w:rPr>
                <w:rFonts w:ascii="仿宋" w:hAnsi="仿宋" w:hint="eastAsia"/>
                <w:szCs w:val="32"/>
                <w:shd w:val="clear" w:color="auto" w:fill="FFFFFF"/>
              </w:rPr>
              <w:t>实验室是实验教学和科学研究的重要基地，实验室安全是实验室一切工作正常进行的基本保证，为了贯彻安全第一，预防为主的方针，督促各实验室做好安全工作，保证有一个安全、整洁的实验环境，保护实验室人员的安全和健康，保护学校资产不受损失，特制定实验室安全检查与值班值日制度。</w:t>
            </w:r>
          </w:p>
          <w:p w14:paraId="7DCB700F" w14:textId="77777777" w:rsidR="004B161E" w:rsidRPr="005430E1" w:rsidRDefault="004B161E" w:rsidP="00DA3B99">
            <w:pPr>
              <w:shd w:val="clear" w:color="auto" w:fill="FFFFFF"/>
              <w:spacing w:line="520" w:lineRule="exact"/>
              <w:ind w:firstLine="645"/>
              <w:rPr>
                <w:rFonts w:ascii="仿宋" w:hAnsi="仿宋"/>
                <w:szCs w:val="32"/>
                <w:shd w:val="clear" w:color="auto" w:fill="FFFFFF"/>
              </w:rPr>
            </w:pPr>
            <w:r w:rsidRPr="005430E1">
              <w:rPr>
                <w:rFonts w:ascii="仿宋" w:hAnsi="仿宋" w:hint="eastAsia"/>
                <w:szCs w:val="32"/>
                <w:shd w:val="clear" w:color="auto" w:fill="FFFFFF"/>
              </w:rPr>
              <w:t>一、安全检查的主要任务是：发现和查明各种危险和隐患，督促整改，监督各项安全规章制度的实施，监督《化工与材料学院实验室安全、卫生工作记录》等记录情况，制止违反安全规章制度的行为，并督促及时整改。</w:t>
            </w:r>
          </w:p>
          <w:p w14:paraId="0096ED7C" w14:textId="77777777" w:rsidR="004B161E" w:rsidRPr="005430E1" w:rsidRDefault="004B161E" w:rsidP="00DA3B99">
            <w:pPr>
              <w:shd w:val="clear" w:color="auto" w:fill="FFFFFF"/>
              <w:spacing w:line="520" w:lineRule="exact"/>
              <w:ind w:firstLine="645"/>
              <w:rPr>
                <w:rFonts w:ascii="仿宋" w:hAnsi="仿宋"/>
                <w:szCs w:val="32"/>
                <w:shd w:val="clear" w:color="auto" w:fill="FFFFFF"/>
              </w:rPr>
            </w:pPr>
            <w:r w:rsidRPr="005430E1">
              <w:rPr>
                <w:rFonts w:ascii="仿宋" w:hAnsi="仿宋" w:hint="eastAsia"/>
                <w:szCs w:val="32"/>
                <w:shd w:val="clear" w:color="auto" w:fill="FFFFFF"/>
              </w:rPr>
              <w:t>二、安全检查采取多种检查形式相结合的原则，包括学校大检查、季节性检查、假期</w:t>
            </w:r>
            <w:r w:rsidRPr="005430E1">
              <w:rPr>
                <w:rFonts w:ascii="仿宋" w:hAnsi="仿宋"/>
                <w:szCs w:val="32"/>
                <w:shd w:val="clear" w:color="auto" w:fill="FFFFFF"/>
              </w:rPr>
              <w:t>/</w:t>
            </w:r>
            <w:r w:rsidRPr="005430E1">
              <w:rPr>
                <w:rFonts w:ascii="仿宋" w:hAnsi="仿宋" w:hint="eastAsia"/>
                <w:szCs w:val="32"/>
                <w:shd w:val="clear" w:color="auto" w:fill="FFFFFF"/>
              </w:rPr>
              <w:t>学期前检查、日常检查和抽查，全面性检查每年不少于四次。</w:t>
            </w:r>
          </w:p>
          <w:p w14:paraId="39214F3E" w14:textId="77777777" w:rsidR="004B161E" w:rsidRPr="005430E1" w:rsidRDefault="004B161E" w:rsidP="00DA3B99">
            <w:pPr>
              <w:shd w:val="clear" w:color="auto" w:fill="FFFFFF"/>
              <w:spacing w:line="520" w:lineRule="exact"/>
              <w:ind w:firstLine="645"/>
              <w:rPr>
                <w:rFonts w:ascii="仿宋" w:hAnsi="仿宋"/>
                <w:szCs w:val="32"/>
                <w:shd w:val="clear" w:color="auto" w:fill="FFFFFF"/>
              </w:rPr>
            </w:pPr>
            <w:r w:rsidRPr="005430E1">
              <w:rPr>
                <w:rFonts w:ascii="仿宋" w:hAnsi="仿宋"/>
                <w:szCs w:val="32"/>
                <w:shd w:val="clear" w:color="auto" w:fill="FFFFFF"/>
              </w:rPr>
              <w:t xml:space="preserve">1.  </w:t>
            </w:r>
            <w:r w:rsidRPr="005430E1">
              <w:rPr>
                <w:rFonts w:ascii="仿宋" w:hAnsi="仿宋" w:hint="eastAsia"/>
                <w:szCs w:val="32"/>
                <w:shd w:val="clear" w:color="auto" w:fill="FFFFFF"/>
              </w:rPr>
              <w:t>学校大检查：按照学校的安排，进行学校安全大检查中的实验室专项检查。</w:t>
            </w:r>
          </w:p>
          <w:p w14:paraId="4DE9C2E8" w14:textId="77777777" w:rsidR="004B161E" w:rsidRPr="005430E1" w:rsidRDefault="004B161E" w:rsidP="00DA3B99">
            <w:pPr>
              <w:shd w:val="clear" w:color="auto" w:fill="FFFFFF"/>
              <w:spacing w:line="520" w:lineRule="exact"/>
              <w:ind w:firstLine="645"/>
              <w:rPr>
                <w:rFonts w:ascii="仿宋" w:hAnsi="仿宋"/>
                <w:szCs w:val="32"/>
                <w:shd w:val="clear" w:color="auto" w:fill="FFFFFF"/>
              </w:rPr>
            </w:pPr>
            <w:r w:rsidRPr="005430E1">
              <w:rPr>
                <w:rFonts w:ascii="仿宋" w:hAnsi="仿宋"/>
                <w:szCs w:val="32"/>
                <w:shd w:val="clear" w:color="auto" w:fill="FFFFFF"/>
              </w:rPr>
              <w:lastRenderedPageBreak/>
              <w:t xml:space="preserve">2.  </w:t>
            </w:r>
            <w:r w:rsidRPr="005430E1">
              <w:rPr>
                <w:rFonts w:ascii="仿宋" w:hAnsi="仿宋" w:hint="eastAsia"/>
                <w:szCs w:val="32"/>
                <w:shd w:val="clear" w:color="auto" w:fill="FFFFFF"/>
              </w:rPr>
              <w:t>季节性检查：根据季节性特点，有重点的进行安全检查。</w:t>
            </w:r>
          </w:p>
          <w:p w14:paraId="1BE72B3B" w14:textId="77777777" w:rsidR="004B161E" w:rsidRPr="005430E1" w:rsidRDefault="004B161E" w:rsidP="00DA3B99">
            <w:pPr>
              <w:shd w:val="clear" w:color="auto" w:fill="FFFFFF"/>
              <w:spacing w:line="520" w:lineRule="exact"/>
              <w:ind w:firstLine="645"/>
              <w:rPr>
                <w:rFonts w:ascii="仿宋" w:hAnsi="仿宋"/>
                <w:szCs w:val="32"/>
                <w:shd w:val="clear" w:color="auto" w:fill="FFFFFF"/>
              </w:rPr>
            </w:pPr>
            <w:r w:rsidRPr="005430E1">
              <w:rPr>
                <w:rFonts w:ascii="仿宋" w:hAnsi="仿宋"/>
                <w:szCs w:val="32"/>
                <w:shd w:val="clear" w:color="auto" w:fill="FFFFFF"/>
              </w:rPr>
              <w:t xml:space="preserve">3.  </w:t>
            </w:r>
            <w:r w:rsidRPr="005430E1">
              <w:rPr>
                <w:rFonts w:ascii="仿宋" w:hAnsi="仿宋" w:hint="eastAsia"/>
                <w:szCs w:val="32"/>
                <w:shd w:val="clear" w:color="auto" w:fill="FFFFFF"/>
              </w:rPr>
              <w:t>假期</w:t>
            </w:r>
            <w:r w:rsidRPr="005430E1">
              <w:rPr>
                <w:rFonts w:ascii="仿宋" w:hAnsi="仿宋"/>
                <w:szCs w:val="32"/>
                <w:shd w:val="clear" w:color="auto" w:fill="FFFFFF"/>
              </w:rPr>
              <w:t>/</w:t>
            </w:r>
            <w:r w:rsidRPr="005430E1">
              <w:rPr>
                <w:rFonts w:ascii="仿宋" w:hAnsi="仿宋" w:hint="eastAsia"/>
                <w:szCs w:val="32"/>
                <w:shd w:val="clear" w:color="auto" w:fill="FFFFFF"/>
              </w:rPr>
              <w:t>学期前检查：每年的寒暑假和学期开学前，对各实验室进行拉网式检查。做到横到边、纵到底，不走过场、不留死角。</w:t>
            </w:r>
          </w:p>
          <w:p w14:paraId="0E722DF5" w14:textId="77777777" w:rsidR="004B161E" w:rsidRPr="005430E1" w:rsidRDefault="004B161E" w:rsidP="00DA3B99">
            <w:pPr>
              <w:shd w:val="clear" w:color="auto" w:fill="FFFFFF"/>
              <w:spacing w:line="520" w:lineRule="exact"/>
              <w:ind w:firstLineChars="200" w:firstLine="632"/>
              <w:rPr>
                <w:rFonts w:ascii="仿宋" w:hAnsi="仿宋"/>
                <w:szCs w:val="32"/>
                <w:shd w:val="clear" w:color="auto" w:fill="FFFFFF"/>
              </w:rPr>
            </w:pPr>
            <w:r w:rsidRPr="005430E1">
              <w:rPr>
                <w:rFonts w:ascii="仿宋" w:hAnsi="仿宋"/>
                <w:szCs w:val="32"/>
                <w:shd w:val="clear" w:color="auto" w:fill="FFFFFF"/>
              </w:rPr>
              <w:t xml:space="preserve">4.  </w:t>
            </w:r>
            <w:r w:rsidRPr="005430E1">
              <w:rPr>
                <w:rFonts w:ascii="仿宋" w:hAnsi="仿宋" w:hint="eastAsia"/>
                <w:szCs w:val="32"/>
                <w:shd w:val="clear" w:color="auto" w:fill="FFFFFF"/>
              </w:rPr>
              <w:t>日常检查与抽查：组织人员经常性的对实验室进行检查和抽查，对用火、用电、用水、使用易燃易爆危险品进行重点检查。</w:t>
            </w:r>
          </w:p>
          <w:p w14:paraId="4D59DA55" w14:textId="77777777" w:rsidR="004B161E" w:rsidRPr="005430E1" w:rsidRDefault="004B161E" w:rsidP="00DA3B99">
            <w:pPr>
              <w:shd w:val="clear" w:color="auto" w:fill="FFFFFF"/>
              <w:spacing w:line="520" w:lineRule="exact"/>
              <w:ind w:firstLineChars="200" w:firstLine="632"/>
              <w:rPr>
                <w:rFonts w:ascii="仿宋" w:hAnsi="仿宋"/>
                <w:szCs w:val="32"/>
                <w:shd w:val="clear" w:color="auto" w:fill="FFFFFF"/>
              </w:rPr>
            </w:pPr>
            <w:r w:rsidRPr="005430E1">
              <w:rPr>
                <w:rFonts w:ascii="仿宋" w:hAnsi="仿宋" w:hint="eastAsia"/>
                <w:szCs w:val="32"/>
                <w:shd w:val="clear" w:color="auto" w:fill="FFFFFF"/>
              </w:rPr>
              <w:t>三、各种安全检查，检查人员必须采取认真负责的态度，并认真填写《化工与材料学院安全巡查记录》。对检查中发现的违反安全规章制度的行为，应立即制止，并令其纠正。</w:t>
            </w:r>
          </w:p>
          <w:p w14:paraId="0B19CFEA" w14:textId="77777777" w:rsidR="004B161E" w:rsidRPr="005430E1" w:rsidRDefault="004B161E" w:rsidP="00DA3B99">
            <w:pPr>
              <w:shd w:val="clear" w:color="auto" w:fill="FFFFFF"/>
              <w:spacing w:line="520" w:lineRule="exact"/>
              <w:ind w:firstLineChars="200" w:firstLine="632"/>
              <w:rPr>
                <w:rFonts w:ascii="仿宋" w:hAnsi="仿宋"/>
                <w:szCs w:val="32"/>
                <w:shd w:val="clear" w:color="auto" w:fill="FFFFFF"/>
              </w:rPr>
            </w:pPr>
            <w:r w:rsidRPr="005430E1">
              <w:rPr>
                <w:rFonts w:ascii="仿宋" w:hAnsi="仿宋" w:hint="eastAsia"/>
                <w:szCs w:val="32"/>
                <w:shd w:val="clear" w:color="auto" w:fill="FFFFFF"/>
              </w:rPr>
              <w:t>四、实验室安全检查小组由学院领导带队，中心实验室主任、中心实验室管理人员组成，每半月对实验室进行常规检查一次，对发现的问题下发《安全隐患整改通知书》，并在学院工作群通报，限期整改。将安全隐患和整改反馈情况分别建立《安全隐患整改通知书》和《整改反馈表》台帐。实验室安全管理人员（备注：必须十分熟悉化学品，特别是危险化学品的人员）负责督促整改单位及时整改、消除安全隐患，并对整改项目进行复查。出现安全问题拒不整改的实验室应暂停其使用，待整改符合要求后，再重新申请启用。</w:t>
            </w:r>
          </w:p>
          <w:p w14:paraId="784A0019" w14:textId="77777777" w:rsidR="004B161E" w:rsidRPr="005430E1" w:rsidRDefault="004B161E" w:rsidP="00DA3B99">
            <w:pPr>
              <w:shd w:val="clear" w:color="auto" w:fill="FFFFFF"/>
              <w:spacing w:line="520" w:lineRule="exact"/>
              <w:ind w:firstLineChars="200" w:firstLine="632"/>
              <w:rPr>
                <w:rFonts w:ascii="仿宋" w:hAnsi="仿宋"/>
                <w:szCs w:val="32"/>
                <w:shd w:val="clear" w:color="auto" w:fill="FFFFFF"/>
              </w:rPr>
            </w:pPr>
            <w:r w:rsidRPr="005430E1">
              <w:rPr>
                <w:rFonts w:ascii="仿宋" w:hAnsi="仿宋" w:hint="eastAsia"/>
                <w:szCs w:val="32"/>
                <w:shd w:val="clear" w:color="auto" w:fill="FFFFFF"/>
              </w:rPr>
              <w:t>五、实验室建立安全值班制度，加强对安全工作的领导。</w:t>
            </w:r>
          </w:p>
          <w:p w14:paraId="49F2B2D9" w14:textId="77777777" w:rsidR="004B161E" w:rsidRPr="005430E1" w:rsidRDefault="004B161E" w:rsidP="00DA3B99">
            <w:pPr>
              <w:shd w:val="clear" w:color="auto" w:fill="FFFFFF"/>
              <w:spacing w:line="520" w:lineRule="exact"/>
              <w:ind w:firstLineChars="200" w:firstLine="632"/>
              <w:rPr>
                <w:rFonts w:ascii="仿宋" w:hAnsi="仿宋"/>
                <w:szCs w:val="32"/>
                <w:shd w:val="clear" w:color="auto" w:fill="FFFFFF"/>
              </w:rPr>
            </w:pPr>
            <w:r w:rsidRPr="005430E1">
              <w:rPr>
                <w:rFonts w:ascii="仿宋" w:hAnsi="仿宋" w:hint="eastAsia"/>
                <w:szCs w:val="32"/>
                <w:shd w:val="clear" w:color="auto" w:fill="FFFFFF"/>
              </w:rPr>
              <w:t>六、实验室安全值班领导由实验室主任担任，负责参加学校的安全会议，主持实验室的安全交接班会议，传达上级要求，总结安全工作，安排安全工作要点，定时带领实验人员对实验室进行安全检查，处理值班期间发生的事故，并认真填写《实验室安全检查记录》。</w:t>
            </w:r>
          </w:p>
          <w:p w14:paraId="7EC3FABB" w14:textId="77777777" w:rsidR="004B161E" w:rsidRPr="005430E1" w:rsidRDefault="004B161E" w:rsidP="00DA3B99">
            <w:pPr>
              <w:shd w:val="clear" w:color="auto" w:fill="FFFFFF"/>
              <w:spacing w:line="520" w:lineRule="exact"/>
              <w:ind w:firstLineChars="200" w:firstLine="632"/>
              <w:rPr>
                <w:rFonts w:ascii="仿宋" w:hAnsi="仿宋"/>
                <w:szCs w:val="32"/>
                <w:shd w:val="clear" w:color="auto" w:fill="FFFFFF"/>
              </w:rPr>
            </w:pPr>
            <w:r w:rsidRPr="005430E1">
              <w:rPr>
                <w:rFonts w:ascii="仿宋" w:hAnsi="仿宋" w:hint="eastAsia"/>
                <w:szCs w:val="32"/>
                <w:shd w:val="clear" w:color="auto" w:fill="FFFFFF"/>
              </w:rPr>
              <w:t>七、坐班人员上班时间不得随意外出，如有特殊情况应经上级领导同意后方可离开。</w:t>
            </w:r>
          </w:p>
          <w:p w14:paraId="3F76D836" w14:textId="77777777" w:rsidR="004B161E" w:rsidRPr="005430E1" w:rsidRDefault="004B161E" w:rsidP="00DA3B99">
            <w:pPr>
              <w:shd w:val="clear" w:color="auto" w:fill="FFFFFF"/>
              <w:spacing w:line="520" w:lineRule="exact"/>
              <w:ind w:firstLineChars="200" w:firstLine="632"/>
              <w:rPr>
                <w:rFonts w:ascii="仿宋" w:hAnsi="仿宋"/>
                <w:szCs w:val="32"/>
                <w:highlight w:val="yellow"/>
                <w:shd w:val="clear" w:color="auto" w:fill="FFFFFF"/>
              </w:rPr>
            </w:pPr>
            <w:r w:rsidRPr="005430E1">
              <w:rPr>
                <w:rFonts w:ascii="仿宋" w:hAnsi="仿宋" w:hint="eastAsia"/>
                <w:szCs w:val="32"/>
                <w:shd w:val="clear" w:color="auto" w:fill="FFFFFF"/>
              </w:rPr>
              <w:t>八、各实验室除白日工作外，也要做好夜间和节假日实验室安全的</w:t>
            </w:r>
            <w:r w:rsidRPr="005430E1">
              <w:rPr>
                <w:rFonts w:ascii="仿宋" w:hAnsi="仿宋" w:hint="eastAsia"/>
                <w:szCs w:val="32"/>
                <w:shd w:val="clear" w:color="auto" w:fill="FFFFFF"/>
              </w:rPr>
              <w:lastRenderedPageBreak/>
              <w:t>防护工作，及时处理意外事件。</w:t>
            </w:r>
          </w:p>
          <w:p w14:paraId="4D516842" w14:textId="77777777" w:rsidR="004B161E" w:rsidRPr="005430E1" w:rsidRDefault="004B161E" w:rsidP="00DA3B99">
            <w:pPr>
              <w:shd w:val="clear" w:color="auto" w:fill="FFFFFF"/>
              <w:spacing w:line="520" w:lineRule="exact"/>
              <w:ind w:firstLineChars="200" w:firstLine="632"/>
              <w:rPr>
                <w:rFonts w:ascii="仿宋" w:hAnsi="仿宋"/>
                <w:szCs w:val="32"/>
                <w:shd w:val="clear" w:color="auto" w:fill="FFFFFF"/>
              </w:rPr>
            </w:pPr>
            <w:r w:rsidRPr="005430E1">
              <w:rPr>
                <w:rFonts w:ascii="仿宋" w:hAnsi="仿宋" w:hint="eastAsia"/>
                <w:szCs w:val="32"/>
                <w:shd w:val="clear" w:color="auto" w:fill="FFFFFF"/>
              </w:rPr>
              <w:t>九、各实验室负责人担任值日负责人，安排人员具体负责实验室的卫生工作，并对每位实验室人员进行排班（工作日和节假日），坚持每天清扫，保持仪器设备和实验室环境的整洁。</w:t>
            </w:r>
          </w:p>
          <w:p w14:paraId="4719813F" w14:textId="77777777" w:rsidR="004B161E" w:rsidRPr="005430E1" w:rsidRDefault="004B161E" w:rsidP="00DA3B99">
            <w:pPr>
              <w:shd w:val="clear" w:color="auto" w:fill="FFFFFF"/>
              <w:spacing w:line="520" w:lineRule="exact"/>
              <w:ind w:firstLineChars="200" w:firstLine="632"/>
              <w:rPr>
                <w:rFonts w:ascii="仿宋" w:hAnsi="仿宋"/>
                <w:szCs w:val="32"/>
                <w:shd w:val="clear" w:color="auto" w:fill="FFFFFF"/>
              </w:rPr>
            </w:pPr>
            <w:r w:rsidRPr="005430E1">
              <w:rPr>
                <w:rFonts w:ascii="仿宋" w:hAnsi="仿宋" w:hint="eastAsia"/>
                <w:szCs w:val="32"/>
                <w:shd w:val="clear" w:color="auto" w:fill="FFFFFF"/>
              </w:rPr>
              <w:t>十、实验室内严禁随意丢弃任何废弃物，以及随意在桌面、家具、设备、墙面等处涂写乱画等，实验工作台上严禁饮食。</w:t>
            </w:r>
          </w:p>
          <w:p w14:paraId="38801C7D" w14:textId="77777777" w:rsidR="004B161E" w:rsidRPr="005430E1" w:rsidRDefault="004B161E" w:rsidP="00DA3B99">
            <w:pPr>
              <w:shd w:val="clear" w:color="auto" w:fill="FFFFFF"/>
              <w:spacing w:line="520" w:lineRule="exact"/>
              <w:ind w:firstLineChars="200" w:firstLine="632"/>
              <w:rPr>
                <w:rFonts w:ascii="仿宋" w:hAnsi="仿宋"/>
                <w:szCs w:val="32"/>
                <w:shd w:val="clear" w:color="auto" w:fill="FFFFFF"/>
              </w:rPr>
            </w:pPr>
            <w:r w:rsidRPr="005430E1">
              <w:rPr>
                <w:rFonts w:ascii="仿宋" w:hAnsi="仿宋" w:hint="eastAsia"/>
                <w:szCs w:val="32"/>
                <w:shd w:val="clear" w:color="auto" w:fill="FFFFFF"/>
              </w:rPr>
              <w:t>十一、实验结束后，实验人员清理过工作台面，并经实验室负责人检查确认后，方可离开。</w:t>
            </w:r>
          </w:p>
          <w:p w14:paraId="55C39AB6" w14:textId="343B4984" w:rsidR="00A00063" w:rsidRPr="005430E1" w:rsidRDefault="004B161E" w:rsidP="00DA3B99">
            <w:pPr>
              <w:shd w:val="clear" w:color="auto" w:fill="FFFFFF"/>
              <w:spacing w:line="520" w:lineRule="exact"/>
              <w:ind w:firstLineChars="200" w:firstLine="632"/>
              <w:rPr>
                <w:rFonts w:ascii="仿宋" w:hAnsi="仿宋"/>
                <w:szCs w:val="32"/>
                <w:shd w:val="clear" w:color="auto" w:fill="FFFFFF"/>
              </w:rPr>
            </w:pPr>
            <w:r w:rsidRPr="005430E1">
              <w:rPr>
                <w:rFonts w:ascii="仿宋" w:hAnsi="仿宋" w:hint="eastAsia"/>
                <w:szCs w:val="32"/>
                <w:shd w:val="clear" w:color="auto" w:fill="FFFFFF"/>
              </w:rPr>
              <w:t>十二、实验室负责人应经常进行卫生检查，督促卫生工作的落实。</w:t>
            </w:r>
          </w:p>
        </w:tc>
      </w:tr>
    </w:tbl>
    <w:p w14:paraId="15F4AF87" w14:textId="3CC545AA" w:rsidR="00A00063" w:rsidRDefault="00A00063" w:rsidP="00A00063">
      <w:pPr>
        <w:pStyle w:val="a6"/>
        <w:spacing w:before="0" w:beforeAutospacing="0" w:after="0" w:afterAutospacing="0" w:line="460" w:lineRule="exact"/>
        <w:ind w:right="560" w:firstLineChars="2300" w:firstLine="6345"/>
        <w:rPr>
          <w:rFonts w:ascii="仿宋" w:hAnsi="仿宋"/>
          <w:sz w:val="28"/>
          <w:szCs w:val="28"/>
        </w:rPr>
      </w:pPr>
    </w:p>
    <w:p w14:paraId="770E5635" w14:textId="77777777" w:rsidR="00A00063" w:rsidRDefault="00A00063" w:rsidP="00A00063">
      <w:pPr>
        <w:pStyle w:val="a6"/>
        <w:spacing w:before="0" w:beforeAutospacing="0" w:after="0" w:afterAutospacing="0" w:line="460" w:lineRule="exact"/>
        <w:ind w:right="560" w:firstLineChars="2300" w:firstLine="6345"/>
        <w:rPr>
          <w:rFonts w:ascii="仿宋" w:hAnsi="仿宋"/>
          <w:sz w:val="28"/>
          <w:szCs w:val="28"/>
        </w:rPr>
      </w:pPr>
    </w:p>
    <w:p w14:paraId="7AC56318" w14:textId="1C6FB2F8" w:rsidR="003213CC" w:rsidRPr="00A00063" w:rsidRDefault="00A00063" w:rsidP="00A00063">
      <w:pPr>
        <w:pStyle w:val="a6"/>
        <w:spacing w:before="0" w:beforeAutospacing="0" w:after="0" w:afterAutospacing="0" w:line="460" w:lineRule="exact"/>
        <w:ind w:right="698" w:firstLineChars="4400" w:firstLine="12138"/>
        <w:jc w:val="right"/>
        <w:rPr>
          <w:rFonts w:ascii="仿宋" w:hAnsi="仿宋"/>
          <w:sz w:val="28"/>
          <w:szCs w:val="28"/>
        </w:rPr>
      </w:pPr>
      <w:r>
        <w:rPr>
          <w:rFonts w:ascii="仿宋" w:hAnsi="仿宋" w:hint="eastAsia"/>
          <w:sz w:val="28"/>
          <w:szCs w:val="28"/>
        </w:rPr>
        <w:t>化</w:t>
      </w:r>
    </w:p>
    <w:tbl>
      <w:tblPr>
        <w:tblStyle w:val="ab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34"/>
      </w:tblGrid>
      <w:tr w:rsidR="00826CAD" w14:paraId="75068DFF" w14:textId="77777777" w:rsidTr="00FD3951">
        <w:trPr>
          <w:trHeight w:val="680"/>
          <w:jc w:val="center"/>
        </w:trPr>
        <w:tc>
          <w:tcPr>
            <w:tcW w:w="8834" w:type="dxa"/>
            <w:vAlign w:val="center"/>
          </w:tcPr>
          <w:p w14:paraId="12F8FCCA" w14:textId="1311298C" w:rsidR="00826CAD" w:rsidRPr="001D4157" w:rsidRDefault="00826CAD" w:rsidP="00FD3951">
            <w:pPr>
              <w:snapToGrid w:val="0"/>
              <w:spacing w:line="400" w:lineRule="exact"/>
              <w:textAlignment w:val="baseline"/>
              <w:rPr>
                <w:rFonts w:ascii="仿宋" w:hAnsi="仿宋"/>
                <w:sz w:val="28"/>
                <w:szCs w:val="28"/>
              </w:rPr>
            </w:pPr>
            <w:r w:rsidRPr="001D4157">
              <w:rPr>
                <w:rFonts w:ascii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hAnsi="仿宋" w:hint="eastAsia"/>
                <w:sz w:val="28"/>
                <w:szCs w:val="28"/>
              </w:rPr>
              <w:t>化工与材料学院</w:t>
            </w:r>
            <w:r w:rsidRPr="001D4157">
              <w:rPr>
                <w:rFonts w:ascii="仿宋" w:hAnsi="仿宋" w:hint="eastAsia"/>
                <w:sz w:val="28"/>
                <w:szCs w:val="28"/>
              </w:rPr>
              <w:t xml:space="preserve"> </w:t>
            </w:r>
            <w:r w:rsidRPr="001D4157">
              <w:rPr>
                <w:rFonts w:ascii="仿宋" w:hAnsi="仿宋"/>
                <w:sz w:val="28"/>
                <w:szCs w:val="28"/>
              </w:rPr>
              <w:t xml:space="preserve">                       </w:t>
            </w:r>
            <w:r>
              <w:rPr>
                <w:rFonts w:ascii="仿宋" w:hAnsi="仿宋"/>
                <w:sz w:val="28"/>
                <w:szCs w:val="28"/>
              </w:rPr>
              <w:t xml:space="preserve">   </w:t>
            </w:r>
            <w:r w:rsidRPr="001D4157">
              <w:rPr>
                <w:rFonts w:ascii="仿宋" w:hAnsi="仿宋"/>
                <w:sz w:val="28"/>
                <w:szCs w:val="28"/>
              </w:rPr>
              <w:t xml:space="preserve"> </w:t>
            </w:r>
            <w:r w:rsidRPr="001D4157">
              <w:rPr>
                <w:rFonts w:ascii="仿宋" w:hAnsi="仿宋" w:hint="eastAsia"/>
                <w:sz w:val="28"/>
                <w:szCs w:val="28"/>
              </w:rPr>
              <w:t>20</w:t>
            </w:r>
            <w:r>
              <w:rPr>
                <w:rFonts w:ascii="仿宋" w:hAnsi="仿宋"/>
                <w:sz w:val="28"/>
                <w:szCs w:val="28"/>
              </w:rPr>
              <w:t>2</w:t>
            </w:r>
            <w:r w:rsidR="00A279C8">
              <w:rPr>
                <w:rFonts w:ascii="仿宋" w:hAnsi="仿宋"/>
                <w:sz w:val="28"/>
                <w:szCs w:val="28"/>
              </w:rPr>
              <w:t>3</w:t>
            </w:r>
            <w:r w:rsidRPr="001D4157">
              <w:rPr>
                <w:rFonts w:ascii="仿宋" w:hAnsi="仿宋" w:hint="eastAsia"/>
                <w:sz w:val="28"/>
                <w:szCs w:val="28"/>
              </w:rPr>
              <w:t>年</w:t>
            </w:r>
            <w:r w:rsidR="00A279C8">
              <w:rPr>
                <w:rFonts w:ascii="仿宋" w:hAnsi="仿宋"/>
                <w:sz w:val="28"/>
                <w:szCs w:val="28"/>
              </w:rPr>
              <w:t>2</w:t>
            </w:r>
            <w:r w:rsidRPr="001D4157">
              <w:rPr>
                <w:rFonts w:ascii="仿宋" w:hAnsi="仿宋" w:hint="eastAsia"/>
                <w:sz w:val="28"/>
                <w:szCs w:val="28"/>
              </w:rPr>
              <w:t>月</w:t>
            </w:r>
            <w:r w:rsidR="00A279C8">
              <w:rPr>
                <w:rFonts w:ascii="仿宋" w:hAnsi="仿宋"/>
                <w:sz w:val="28"/>
                <w:szCs w:val="28"/>
              </w:rPr>
              <w:t>18</w:t>
            </w:r>
            <w:r w:rsidRPr="001D4157">
              <w:rPr>
                <w:rFonts w:ascii="仿宋" w:hAnsi="仿宋" w:hint="eastAsia"/>
                <w:sz w:val="28"/>
                <w:szCs w:val="28"/>
              </w:rPr>
              <w:t>日</w:t>
            </w:r>
            <w:r w:rsidRPr="001D4157">
              <w:rPr>
                <w:rFonts w:ascii="仿宋" w:hAnsi="仿宋"/>
                <w:sz w:val="28"/>
                <w:szCs w:val="28"/>
              </w:rPr>
              <w:t>印</w:t>
            </w:r>
            <w:r w:rsidRPr="001D4157">
              <w:rPr>
                <w:rFonts w:ascii="仿宋" w:hAnsi="仿宋" w:hint="eastAsia"/>
                <w:sz w:val="28"/>
                <w:szCs w:val="28"/>
              </w:rPr>
              <w:t xml:space="preserve">   </w:t>
            </w:r>
          </w:p>
        </w:tc>
      </w:tr>
    </w:tbl>
    <w:p w14:paraId="4CC6A69D" w14:textId="55B762B7" w:rsidR="00F0677F" w:rsidRPr="00F0677F" w:rsidRDefault="00F0677F" w:rsidP="00A00063">
      <w:pPr>
        <w:spacing w:line="520" w:lineRule="exact"/>
        <w:rPr>
          <w:rFonts w:eastAsia="宋体"/>
          <w:sz w:val="21"/>
        </w:rPr>
      </w:pPr>
    </w:p>
    <w:sectPr w:rsidR="00F0677F" w:rsidRPr="00F0677F" w:rsidSect="00470CE5">
      <w:footerReference w:type="even" r:id="rId7"/>
      <w:footerReference w:type="default" r:id="rId8"/>
      <w:pgSz w:w="11906" w:h="16838" w:code="9"/>
      <w:pgMar w:top="2098" w:right="1474" w:bottom="1985" w:left="1588" w:header="851" w:footer="1418" w:gutter="0"/>
      <w:pgNumType w:fmt="numberInDash"/>
      <w:cols w:space="425"/>
      <w:titlePg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85E86" w14:textId="77777777" w:rsidR="00542A84" w:rsidRDefault="00542A84">
      <w:r>
        <w:separator/>
      </w:r>
    </w:p>
  </w:endnote>
  <w:endnote w:type="continuationSeparator" w:id="0">
    <w:p w14:paraId="35B98CBA" w14:textId="77777777" w:rsidR="00542A84" w:rsidRDefault="0054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30EA7" w14:textId="77777777" w:rsidR="00C871DD" w:rsidRPr="006A71E3" w:rsidRDefault="00ED27B5" w:rsidP="00557E2F">
    <w:pPr>
      <w:pStyle w:val="a3"/>
      <w:framePr w:wrap="around" w:vAnchor="text" w:hAnchor="margin" w:xAlign="center" w:y="1"/>
      <w:rPr>
        <w:rStyle w:val="a5"/>
        <w:rFonts w:ascii="宋体" w:eastAsia="宋体" w:hAnsi="宋体"/>
        <w:sz w:val="28"/>
        <w:szCs w:val="28"/>
      </w:rPr>
    </w:pPr>
    <w:r w:rsidRPr="006A71E3">
      <w:rPr>
        <w:rStyle w:val="a5"/>
      </w:rPr>
      <w:fldChar w:fldCharType="begin"/>
    </w:r>
    <w:r w:rsidR="00C871DD">
      <w:rPr>
        <w:rStyle w:val="a5"/>
      </w:rPr>
      <w:instrText xml:space="preserve">PAGE  </w:instrText>
    </w:r>
    <w:r w:rsidRPr="006A71E3">
      <w:rPr>
        <w:rStyle w:val="a5"/>
      </w:rPr>
      <w:fldChar w:fldCharType="separate"/>
    </w:r>
    <w:r w:rsidR="006A71E3">
      <w:rPr>
        <w:rStyle w:val="a5"/>
        <w:noProof/>
      </w:rPr>
      <w:t>- 2 -</w:t>
    </w:r>
    <w:r w:rsidRPr="006A71E3">
      <w:rPr>
        <w:rStyle w:val="a5"/>
        <w:rFonts w:ascii="宋体" w:eastAsia="宋体" w:hAnsi="宋体"/>
        <w:sz w:val="28"/>
        <w:szCs w:val="28"/>
      </w:rPr>
      <w:fldChar w:fldCharType="end"/>
    </w:r>
  </w:p>
  <w:p w14:paraId="1AE60319" w14:textId="77777777" w:rsidR="00C871DD" w:rsidRDefault="00C871DD" w:rsidP="00513A1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6611496"/>
      <w:docPartObj>
        <w:docPartGallery w:val="Page Numbers (Bottom of Page)"/>
        <w:docPartUnique/>
      </w:docPartObj>
    </w:sdtPr>
    <w:sdtEndPr>
      <w:rPr>
        <w:noProof/>
        <w:lang w:val="zh-CN"/>
      </w:rPr>
    </w:sdtEndPr>
    <w:sdtContent>
      <w:p w14:paraId="0E977073" w14:textId="3DC430D4" w:rsidR="00470CE5" w:rsidRDefault="00470CE5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31AD" w:rsidRPr="003531AD">
          <w:rPr>
            <w:noProof/>
            <w:lang w:val="zh-CN"/>
          </w:rPr>
          <w:t>-</w:t>
        </w:r>
        <w:r w:rsidR="003531AD">
          <w:rPr>
            <w:noProof/>
          </w:rPr>
          <w:t xml:space="preserve"> 4 -</w:t>
        </w:r>
        <w:r>
          <w:rPr>
            <w:noProof/>
            <w:lang w:val="zh-CN"/>
          </w:rPr>
          <w:fldChar w:fldCharType="end"/>
        </w:r>
      </w:p>
    </w:sdtContent>
  </w:sdt>
  <w:p w14:paraId="62C1A818" w14:textId="77777777" w:rsidR="00C871DD" w:rsidRDefault="00C871DD" w:rsidP="00513A1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1D1E3" w14:textId="77777777" w:rsidR="00542A84" w:rsidRDefault="00542A84">
      <w:r>
        <w:separator/>
      </w:r>
    </w:p>
  </w:footnote>
  <w:footnote w:type="continuationSeparator" w:id="0">
    <w:p w14:paraId="6F1CC4A0" w14:textId="77777777" w:rsidR="00542A84" w:rsidRDefault="00542A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7" type="#_x0000_t75" style="width:3.3pt;height:3.3pt;visibility:visible;mso-wrap-style:square" o:bullet="t">
        <v:imagedata r:id="rId1" o:title=""/>
      </v:shape>
    </w:pict>
  </w:numPicBullet>
  <w:abstractNum w:abstractNumId="0" w15:restartNumberingAfterBreak="0">
    <w:nsid w:val="0B655436"/>
    <w:multiLevelType w:val="hybridMultilevel"/>
    <w:tmpl w:val="242AC09E"/>
    <w:lvl w:ilvl="0" w:tplc="D9D41B8C">
      <w:start w:val="1"/>
      <w:numFmt w:val="decimal"/>
      <w:lvlText w:val="%1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" w15:restartNumberingAfterBreak="0">
    <w:nsid w:val="122C4725"/>
    <w:multiLevelType w:val="hybridMultilevel"/>
    <w:tmpl w:val="3E70DBCE"/>
    <w:lvl w:ilvl="0" w:tplc="0A98DE50">
      <w:start w:val="1"/>
      <w:numFmt w:val="decimal"/>
      <w:lvlText w:val="%1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" w15:restartNumberingAfterBreak="0">
    <w:nsid w:val="288A66C9"/>
    <w:multiLevelType w:val="hybridMultilevel"/>
    <w:tmpl w:val="C09EEC40"/>
    <w:lvl w:ilvl="0" w:tplc="F502D5C6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3" w15:restartNumberingAfterBreak="0">
    <w:nsid w:val="31DF798A"/>
    <w:multiLevelType w:val="hybridMultilevel"/>
    <w:tmpl w:val="7CA66B9C"/>
    <w:lvl w:ilvl="0" w:tplc="67CA33FA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4" w15:restartNumberingAfterBreak="0">
    <w:nsid w:val="543C4D79"/>
    <w:multiLevelType w:val="multilevel"/>
    <w:tmpl w:val="543C4D79"/>
    <w:lvl w:ilvl="0">
      <w:start w:val="1"/>
      <w:numFmt w:val="decimal"/>
      <w:lvlText w:val="%1."/>
      <w:lvlJc w:val="left"/>
      <w:pPr>
        <w:tabs>
          <w:tab w:val="left" w:pos="918"/>
        </w:tabs>
        <w:ind w:left="918" w:hanging="420"/>
      </w:pPr>
    </w:lvl>
    <w:lvl w:ilvl="1">
      <w:start w:val="1"/>
      <w:numFmt w:val="lowerLetter"/>
      <w:lvlText w:val="%2)"/>
      <w:lvlJc w:val="left"/>
      <w:pPr>
        <w:tabs>
          <w:tab w:val="left" w:pos="1338"/>
        </w:tabs>
        <w:ind w:left="1338" w:hanging="420"/>
      </w:pPr>
    </w:lvl>
    <w:lvl w:ilvl="2">
      <w:start w:val="1"/>
      <w:numFmt w:val="lowerRoman"/>
      <w:lvlText w:val="%3."/>
      <w:lvlJc w:val="right"/>
      <w:pPr>
        <w:tabs>
          <w:tab w:val="left" w:pos="1758"/>
        </w:tabs>
        <w:ind w:left="1758" w:hanging="420"/>
      </w:pPr>
    </w:lvl>
    <w:lvl w:ilvl="3">
      <w:start w:val="1"/>
      <w:numFmt w:val="decimal"/>
      <w:lvlText w:val="%4."/>
      <w:lvlJc w:val="left"/>
      <w:pPr>
        <w:tabs>
          <w:tab w:val="left" w:pos="2178"/>
        </w:tabs>
        <w:ind w:left="2178" w:hanging="420"/>
      </w:pPr>
    </w:lvl>
    <w:lvl w:ilvl="4">
      <w:start w:val="1"/>
      <w:numFmt w:val="lowerLetter"/>
      <w:lvlText w:val="%5)"/>
      <w:lvlJc w:val="left"/>
      <w:pPr>
        <w:tabs>
          <w:tab w:val="left" w:pos="2598"/>
        </w:tabs>
        <w:ind w:left="2598" w:hanging="420"/>
      </w:pPr>
    </w:lvl>
    <w:lvl w:ilvl="5">
      <w:start w:val="1"/>
      <w:numFmt w:val="lowerRoman"/>
      <w:lvlText w:val="%6."/>
      <w:lvlJc w:val="right"/>
      <w:pPr>
        <w:tabs>
          <w:tab w:val="left" w:pos="3018"/>
        </w:tabs>
        <w:ind w:left="3018" w:hanging="420"/>
      </w:pPr>
    </w:lvl>
    <w:lvl w:ilvl="6">
      <w:start w:val="1"/>
      <w:numFmt w:val="decimal"/>
      <w:lvlText w:val="%7."/>
      <w:lvlJc w:val="left"/>
      <w:pPr>
        <w:tabs>
          <w:tab w:val="left" w:pos="3438"/>
        </w:tabs>
        <w:ind w:left="3438" w:hanging="420"/>
      </w:pPr>
    </w:lvl>
    <w:lvl w:ilvl="7">
      <w:start w:val="1"/>
      <w:numFmt w:val="lowerLetter"/>
      <w:lvlText w:val="%8)"/>
      <w:lvlJc w:val="left"/>
      <w:pPr>
        <w:tabs>
          <w:tab w:val="left" w:pos="3858"/>
        </w:tabs>
        <w:ind w:left="3858" w:hanging="420"/>
      </w:pPr>
    </w:lvl>
    <w:lvl w:ilvl="8">
      <w:start w:val="1"/>
      <w:numFmt w:val="lowerRoman"/>
      <w:lvlText w:val="%9."/>
      <w:lvlJc w:val="right"/>
      <w:pPr>
        <w:tabs>
          <w:tab w:val="left" w:pos="4278"/>
        </w:tabs>
        <w:ind w:left="4278" w:hanging="420"/>
      </w:pPr>
    </w:lvl>
  </w:abstractNum>
  <w:abstractNum w:abstractNumId="5" w15:restartNumberingAfterBreak="0">
    <w:nsid w:val="595C69D1"/>
    <w:multiLevelType w:val="hybridMultilevel"/>
    <w:tmpl w:val="32A097C2"/>
    <w:lvl w:ilvl="0" w:tplc="96CCAC86">
      <w:start w:val="1"/>
      <w:numFmt w:val="decimal"/>
      <w:lvlText w:val="（%1）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6" w15:restartNumberingAfterBreak="0">
    <w:nsid w:val="63E16E1B"/>
    <w:multiLevelType w:val="hybridMultilevel"/>
    <w:tmpl w:val="12B02D4C"/>
    <w:lvl w:ilvl="0" w:tplc="7E48ED3E">
      <w:start w:val="2"/>
      <w:numFmt w:val="decimal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7" w15:restartNumberingAfterBreak="0">
    <w:nsid w:val="77505590"/>
    <w:multiLevelType w:val="singleLevel"/>
    <w:tmpl w:val="77505590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8" w15:restartNumberingAfterBreak="0">
    <w:nsid w:val="77A43D9A"/>
    <w:multiLevelType w:val="singleLevel"/>
    <w:tmpl w:val="77A43D9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875846417">
    <w:abstractNumId w:val="3"/>
  </w:num>
  <w:num w:numId="2" w16cid:durableId="1719548613">
    <w:abstractNumId w:val="0"/>
  </w:num>
  <w:num w:numId="3" w16cid:durableId="848644461">
    <w:abstractNumId w:val="5"/>
  </w:num>
  <w:num w:numId="4" w16cid:durableId="54937202">
    <w:abstractNumId w:val="2"/>
  </w:num>
  <w:num w:numId="5" w16cid:durableId="1862161177">
    <w:abstractNumId w:val="1"/>
  </w:num>
  <w:num w:numId="6" w16cid:durableId="1977636668">
    <w:abstractNumId w:val="6"/>
  </w:num>
  <w:num w:numId="7" w16cid:durableId="96369960">
    <w:abstractNumId w:val="8"/>
  </w:num>
  <w:num w:numId="8" w16cid:durableId="1081099895">
    <w:abstractNumId w:val="7"/>
  </w:num>
  <w:num w:numId="9" w16cid:durableId="17832643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3B7C"/>
    <w:rsid w:val="000064D1"/>
    <w:rsid w:val="00012064"/>
    <w:rsid w:val="00012597"/>
    <w:rsid w:val="0002321A"/>
    <w:rsid w:val="000275CE"/>
    <w:rsid w:val="00040BF2"/>
    <w:rsid w:val="000561F7"/>
    <w:rsid w:val="00065A44"/>
    <w:rsid w:val="00076E9F"/>
    <w:rsid w:val="00092FBD"/>
    <w:rsid w:val="000A74B7"/>
    <w:rsid w:val="000B02D6"/>
    <w:rsid w:val="000B1BC9"/>
    <w:rsid w:val="000B1D40"/>
    <w:rsid w:val="000B1E4C"/>
    <w:rsid w:val="000C2E7C"/>
    <w:rsid w:val="000C61A7"/>
    <w:rsid w:val="000D0786"/>
    <w:rsid w:val="000D4D0E"/>
    <w:rsid w:val="000E1D03"/>
    <w:rsid w:val="000F298A"/>
    <w:rsid w:val="000F3D55"/>
    <w:rsid w:val="001131A3"/>
    <w:rsid w:val="00123F92"/>
    <w:rsid w:val="00130546"/>
    <w:rsid w:val="001369AC"/>
    <w:rsid w:val="001371DF"/>
    <w:rsid w:val="001371F3"/>
    <w:rsid w:val="00144F32"/>
    <w:rsid w:val="00160A1A"/>
    <w:rsid w:val="00163322"/>
    <w:rsid w:val="0016447F"/>
    <w:rsid w:val="001650C9"/>
    <w:rsid w:val="00176FAE"/>
    <w:rsid w:val="00180CD8"/>
    <w:rsid w:val="00187F89"/>
    <w:rsid w:val="001975F6"/>
    <w:rsid w:val="001A0265"/>
    <w:rsid w:val="001A1200"/>
    <w:rsid w:val="001A3145"/>
    <w:rsid w:val="001B3E1F"/>
    <w:rsid w:val="001B6153"/>
    <w:rsid w:val="001C0B04"/>
    <w:rsid w:val="001D4157"/>
    <w:rsid w:val="001D4763"/>
    <w:rsid w:val="001D49F1"/>
    <w:rsid w:val="001D5811"/>
    <w:rsid w:val="001D5A70"/>
    <w:rsid w:val="001D7E5B"/>
    <w:rsid w:val="001F45DE"/>
    <w:rsid w:val="002026CC"/>
    <w:rsid w:val="00206F54"/>
    <w:rsid w:val="00224A84"/>
    <w:rsid w:val="0024054D"/>
    <w:rsid w:val="0024652C"/>
    <w:rsid w:val="002570C2"/>
    <w:rsid w:val="0026381A"/>
    <w:rsid w:val="00266CAF"/>
    <w:rsid w:val="002775E0"/>
    <w:rsid w:val="00284EA8"/>
    <w:rsid w:val="00294AAA"/>
    <w:rsid w:val="00297988"/>
    <w:rsid w:val="002A246B"/>
    <w:rsid w:val="002A47F6"/>
    <w:rsid w:val="002A752C"/>
    <w:rsid w:val="002B0E73"/>
    <w:rsid w:val="002B3B7C"/>
    <w:rsid w:val="002C08C8"/>
    <w:rsid w:val="002D2A8F"/>
    <w:rsid w:val="002E3FAF"/>
    <w:rsid w:val="002E46E9"/>
    <w:rsid w:val="002E583F"/>
    <w:rsid w:val="002E72B6"/>
    <w:rsid w:val="00304A8C"/>
    <w:rsid w:val="00321235"/>
    <w:rsid w:val="003213CC"/>
    <w:rsid w:val="003226E0"/>
    <w:rsid w:val="00322B6A"/>
    <w:rsid w:val="003301F1"/>
    <w:rsid w:val="00330C8C"/>
    <w:rsid w:val="00334710"/>
    <w:rsid w:val="00335F6E"/>
    <w:rsid w:val="00343416"/>
    <w:rsid w:val="003531AD"/>
    <w:rsid w:val="0038314B"/>
    <w:rsid w:val="00392817"/>
    <w:rsid w:val="003A5749"/>
    <w:rsid w:val="003A6AF7"/>
    <w:rsid w:val="003C0E6E"/>
    <w:rsid w:val="003C372F"/>
    <w:rsid w:val="003C70BE"/>
    <w:rsid w:val="003D0D2F"/>
    <w:rsid w:val="003E18DC"/>
    <w:rsid w:val="0040575C"/>
    <w:rsid w:val="00410429"/>
    <w:rsid w:val="00425211"/>
    <w:rsid w:val="00431BA2"/>
    <w:rsid w:val="00445ADE"/>
    <w:rsid w:val="00453E87"/>
    <w:rsid w:val="004627E2"/>
    <w:rsid w:val="00470CE5"/>
    <w:rsid w:val="004770FB"/>
    <w:rsid w:val="00482C01"/>
    <w:rsid w:val="00484B6B"/>
    <w:rsid w:val="004938D6"/>
    <w:rsid w:val="00496BE0"/>
    <w:rsid w:val="004A221F"/>
    <w:rsid w:val="004A4207"/>
    <w:rsid w:val="004A7F20"/>
    <w:rsid w:val="004B161E"/>
    <w:rsid w:val="004B4AF8"/>
    <w:rsid w:val="004B5421"/>
    <w:rsid w:val="004C4832"/>
    <w:rsid w:val="004D6E7C"/>
    <w:rsid w:val="004E5F93"/>
    <w:rsid w:val="004F1C98"/>
    <w:rsid w:val="0051069F"/>
    <w:rsid w:val="00513A12"/>
    <w:rsid w:val="00523786"/>
    <w:rsid w:val="00525102"/>
    <w:rsid w:val="00542A84"/>
    <w:rsid w:val="005430E1"/>
    <w:rsid w:val="00557E2F"/>
    <w:rsid w:val="00574262"/>
    <w:rsid w:val="005753F2"/>
    <w:rsid w:val="0058708C"/>
    <w:rsid w:val="00595425"/>
    <w:rsid w:val="005A3792"/>
    <w:rsid w:val="005B42B1"/>
    <w:rsid w:val="005B5798"/>
    <w:rsid w:val="005C12E8"/>
    <w:rsid w:val="005C2331"/>
    <w:rsid w:val="005D2F9E"/>
    <w:rsid w:val="005D3149"/>
    <w:rsid w:val="005D7399"/>
    <w:rsid w:val="005E497F"/>
    <w:rsid w:val="005E4C8D"/>
    <w:rsid w:val="005E5743"/>
    <w:rsid w:val="005F1928"/>
    <w:rsid w:val="005F5148"/>
    <w:rsid w:val="00603F6E"/>
    <w:rsid w:val="00607679"/>
    <w:rsid w:val="00611036"/>
    <w:rsid w:val="006133DF"/>
    <w:rsid w:val="0061445F"/>
    <w:rsid w:val="006152CB"/>
    <w:rsid w:val="00624583"/>
    <w:rsid w:val="006314A6"/>
    <w:rsid w:val="00673491"/>
    <w:rsid w:val="00673BDD"/>
    <w:rsid w:val="00676BCD"/>
    <w:rsid w:val="006773E6"/>
    <w:rsid w:val="006803B6"/>
    <w:rsid w:val="00682218"/>
    <w:rsid w:val="006877FD"/>
    <w:rsid w:val="00691C36"/>
    <w:rsid w:val="006928F7"/>
    <w:rsid w:val="00693FF5"/>
    <w:rsid w:val="006A71E3"/>
    <w:rsid w:val="006B3E47"/>
    <w:rsid w:val="006B6D12"/>
    <w:rsid w:val="006C0630"/>
    <w:rsid w:val="006C205C"/>
    <w:rsid w:val="006C2430"/>
    <w:rsid w:val="006D5589"/>
    <w:rsid w:val="006D561B"/>
    <w:rsid w:val="006D7537"/>
    <w:rsid w:val="006E1080"/>
    <w:rsid w:val="006E6113"/>
    <w:rsid w:val="006E793C"/>
    <w:rsid w:val="006F25FF"/>
    <w:rsid w:val="006F2782"/>
    <w:rsid w:val="006F285F"/>
    <w:rsid w:val="007013EF"/>
    <w:rsid w:val="0071591C"/>
    <w:rsid w:val="00720D64"/>
    <w:rsid w:val="007433F8"/>
    <w:rsid w:val="00777881"/>
    <w:rsid w:val="00777EA2"/>
    <w:rsid w:val="00794C6B"/>
    <w:rsid w:val="007959C1"/>
    <w:rsid w:val="00796C3C"/>
    <w:rsid w:val="007A2C25"/>
    <w:rsid w:val="007B4243"/>
    <w:rsid w:val="007D1A85"/>
    <w:rsid w:val="007E29AE"/>
    <w:rsid w:val="007F035D"/>
    <w:rsid w:val="007F0E9E"/>
    <w:rsid w:val="007F473B"/>
    <w:rsid w:val="00801E30"/>
    <w:rsid w:val="00806ED5"/>
    <w:rsid w:val="0081148D"/>
    <w:rsid w:val="0081452E"/>
    <w:rsid w:val="00820C79"/>
    <w:rsid w:val="00826CAD"/>
    <w:rsid w:val="00830F34"/>
    <w:rsid w:val="0084567F"/>
    <w:rsid w:val="00846F50"/>
    <w:rsid w:val="00847DBB"/>
    <w:rsid w:val="008560B6"/>
    <w:rsid w:val="00880775"/>
    <w:rsid w:val="008B1DC0"/>
    <w:rsid w:val="008B6ED0"/>
    <w:rsid w:val="008C226B"/>
    <w:rsid w:val="008C575B"/>
    <w:rsid w:val="008D04BB"/>
    <w:rsid w:val="008D6FDC"/>
    <w:rsid w:val="008E2621"/>
    <w:rsid w:val="008F27C3"/>
    <w:rsid w:val="00901548"/>
    <w:rsid w:val="00902E77"/>
    <w:rsid w:val="00911203"/>
    <w:rsid w:val="00915C19"/>
    <w:rsid w:val="00927DD0"/>
    <w:rsid w:val="0093791A"/>
    <w:rsid w:val="0094395E"/>
    <w:rsid w:val="00947F57"/>
    <w:rsid w:val="00972358"/>
    <w:rsid w:val="00974819"/>
    <w:rsid w:val="00975066"/>
    <w:rsid w:val="009843FF"/>
    <w:rsid w:val="00984E55"/>
    <w:rsid w:val="0099449A"/>
    <w:rsid w:val="009975A0"/>
    <w:rsid w:val="009B7FC4"/>
    <w:rsid w:val="009C711F"/>
    <w:rsid w:val="009E5F25"/>
    <w:rsid w:val="009F33B5"/>
    <w:rsid w:val="00A00063"/>
    <w:rsid w:val="00A00826"/>
    <w:rsid w:val="00A2218F"/>
    <w:rsid w:val="00A279C8"/>
    <w:rsid w:val="00A30AFC"/>
    <w:rsid w:val="00A43324"/>
    <w:rsid w:val="00A5122D"/>
    <w:rsid w:val="00A5267B"/>
    <w:rsid w:val="00A650D6"/>
    <w:rsid w:val="00A669BD"/>
    <w:rsid w:val="00A77FE9"/>
    <w:rsid w:val="00A84049"/>
    <w:rsid w:val="00AA19C3"/>
    <w:rsid w:val="00AA3057"/>
    <w:rsid w:val="00AA416F"/>
    <w:rsid w:val="00AA46F8"/>
    <w:rsid w:val="00AA68C5"/>
    <w:rsid w:val="00AB0080"/>
    <w:rsid w:val="00AB4D26"/>
    <w:rsid w:val="00AB65D4"/>
    <w:rsid w:val="00AB7845"/>
    <w:rsid w:val="00AC0972"/>
    <w:rsid w:val="00AD01C2"/>
    <w:rsid w:val="00AD50FC"/>
    <w:rsid w:val="00AD7754"/>
    <w:rsid w:val="00AE1A16"/>
    <w:rsid w:val="00AE2A53"/>
    <w:rsid w:val="00AF24EB"/>
    <w:rsid w:val="00B07549"/>
    <w:rsid w:val="00B1440E"/>
    <w:rsid w:val="00B15792"/>
    <w:rsid w:val="00B24CC2"/>
    <w:rsid w:val="00B333E9"/>
    <w:rsid w:val="00B358E9"/>
    <w:rsid w:val="00B4568F"/>
    <w:rsid w:val="00B5667F"/>
    <w:rsid w:val="00B61029"/>
    <w:rsid w:val="00B6324D"/>
    <w:rsid w:val="00B7129E"/>
    <w:rsid w:val="00B83505"/>
    <w:rsid w:val="00B94330"/>
    <w:rsid w:val="00BB1D90"/>
    <w:rsid w:val="00BB6B89"/>
    <w:rsid w:val="00BC62DF"/>
    <w:rsid w:val="00BE2894"/>
    <w:rsid w:val="00BE2D67"/>
    <w:rsid w:val="00BE7F46"/>
    <w:rsid w:val="00C03B38"/>
    <w:rsid w:val="00C0764B"/>
    <w:rsid w:val="00C31D6B"/>
    <w:rsid w:val="00C36AF5"/>
    <w:rsid w:val="00C36E15"/>
    <w:rsid w:val="00C439AA"/>
    <w:rsid w:val="00C45A32"/>
    <w:rsid w:val="00C46DE2"/>
    <w:rsid w:val="00C5268A"/>
    <w:rsid w:val="00C66746"/>
    <w:rsid w:val="00C81985"/>
    <w:rsid w:val="00C846EC"/>
    <w:rsid w:val="00C871DD"/>
    <w:rsid w:val="00C90A7D"/>
    <w:rsid w:val="00CA1FC8"/>
    <w:rsid w:val="00CA55D1"/>
    <w:rsid w:val="00CA6E43"/>
    <w:rsid w:val="00CA6F04"/>
    <w:rsid w:val="00CB046C"/>
    <w:rsid w:val="00CB1C8A"/>
    <w:rsid w:val="00CB4C7F"/>
    <w:rsid w:val="00CB5CC9"/>
    <w:rsid w:val="00CB64E0"/>
    <w:rsid w:val="00CB7362"/>
    <w:rsid w:val="00CB74A3"/>
    <w:rsid w:val="00CD43DE"/>
    <w:rsid w:val="00CE078D"/>
    <w:rsid w:val="00CE1388"/>
    <w:rsid w:val="00CE1714"/>
    <w:rsid w:val="00CE23F4"/>
    <w:rsid w:val="00CE40DC"/>
    <w:rsid w:val="00CE47D2"/>
    <w:rsid w:val="00CE6531"/>
    <w:rsid w:val="00CF3205"/>
    <w:rsid w:val="00CF52F2"/>
    <w:rsid w:val="00D01742"/>
    <w:rsid w:val="00D07600"/>
    <w:rsid w:val="00D31F84"/>
    <w:rsid w:val="00D33372"/>
    <w:rsid w:val="00D43A98"/>
    <w:rsid w:val="00D46A08"/>
    <w:rsid w:val="00D477F5"/>
    <w:rsid w:val="00D5112D"/>
    <w:rsid w:val="00D6714D"/>
    <w:rsid w:val="00D67388"/>
    <w:rsid w:val="00D7234F"/>
    <w:rsid w:val="00D72C1A"/>
    <w:rsid w:val="00D74145"/>
    <w:rsid w:val="00D94762"/>
    <w:rsid w:val="00DA3B99"/>
    <w:rsid w:val="00DB6428"/>
    <w:rsid w:val="00DD2E39"/>
    <w:rsid w:val="00DE05B7"/>
    <w:rsid w:val="00DF4AAB"/>
    <w:rsid w:val="00E04906"/>
    <w:rsid w:val="00E069E7"/>
    <w:rsid w:val="00E140E8"/>
    <w:rsid w:val="00E211DB"/>
    <w:rsid w:val="00E218BE"/>
    <w:rsid w:val="00E22639"/>
    <w:rsid w:val="00E22EBE"/>
    <w:rsid w:val="00E36D40"/>
    <w:rsid w:val="00E60A07"/>
    <w:rsid w:val="00E636C0"/>
    <w:rsid w:val="00E725A0"/>
    <w:rsid w:val="00E75562"/>
    <w:rsid w:val="00E756B4"/>
    <w:rsid w:val="00EA1366"/>
    <w:rsid w:val="00EB20A4"/>
    <w:rsid w:val="00EB264F"/>
    <w:rsid w:val="00EB5E02"/>
    <w:rsid w:val="00EC7109"/>
    <w:rsid w:val="00EC7DDA"/>
    <w:rsid w:val="00ED27B5"/>
    <w:rsid w:val="00ED45D5"/>
    <w:rsid w:val="00ED600D"/>
    <w:rsid w:val="00EE0819"/>
    <w:rsid w:val="00EE1B20"/>
    <w:rsid w:val="00EE57FA"/>
    <w:rsid w:val="00EE627E"/>
    <w:rsid w:val="00EE6A44"/>
    <w:rsid w:val="00EF5B25"/>
    <w:rsid w:val="00F0169D"/>
    <w:rsid w:val="00F026F8"/>
    <w:rsid w:val="00F04317"/>
    <w:rsid w:val="00F0677F"/>
    <w:rsid w:val="00F1209F"/>
    <w:rsid w:val="00F128D8"/>
    <w:rsid w:val="00F2081B"/>
    <w:rsid w:val="00F26047"/>
    <w:rsid w:val="00F302D2"/>
    <w:rsid w:val="00F33641"/>
    <w:rsid w:val="00F45D12"/>
    <w:rsid w:val="00F6231D"/>
    <w:rsid w:val="00F72C80"/>
    <w:rsid w:val="00F745DC"/>
    <w:rsid w:val="00F81409"/>
    <w:rsid w:val="00F81933"/>
    <w:rsid w:val="00F93D1A"/>
    <w:rsid w:val="00F9696F"/>
    <w:rsid w:val="00F97218"/>
    <w:rsid w:val="00FC6203"/>
    <w:rsid w:val="00FD2EFF"/>
    <w:rsid w:val="00FE2BB8"/>
    <w:rsid w:val="00FE7021"/>
    <w:rsid w:val="00FF7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3DBF4E"/>
  <w15:docId w15:val="{E46702D4-62A4-4CCB-AF11-0817CF446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04BB"/>
    <w:pPr>
      <w:widowControl w:val="0"/>
      <w:jc w:val="both"/>
    </w:pPr>
    <w:rPr>
      <w:rFonts w:eastAsia="仿宋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13A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513A12"/>
  </w:style>
  <w:style w:type="paragraph" w:customStyle="1" w:styleId="redtitle">
    <w:name w:val="redtitle"/>
    <w:basedOn w:val="a"/>
    <w:rsid w:val="00A840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qFormat/>
    <w:rsid w:val="00266CA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Date"/>
    <w:basedOn w:val="a"/>
    <w:next w:val="a"/>
    <w:rsid w:val="00C66746"/>
    <w:rPr>
      <w:rFonts w:ascii="仿宋_GB2312" w:eastAsia="仿宋_GB2312"/>
      <w:sz w:val="28"/>
      <w:szCs w:val="20"/>
    </w:rPr>
  </w:style>
  <w:style w:type="paragraph" w:styleId="a8">
    <w:name w:val="header"/>
    <w:basedOn w:val="a"/>
    <w:rsid w:val="00C667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qFormat/>
    <w:rsid w:val="00330C8C"/>
    <w:rPr>
      <w:b/>
      <w:bCs/>
    </w:rPr>
  </w:style>
  <w:style w:type="character" w:styleId="aa">
    <w:name w:val="Hyperlink"/>
    <w:rsid w:val="00EB20A4"/>
    <w:rPr>
      <w:color w:val="0000CC"/>
      <w:u w:val="single"/>
    </w:rPr>
  </w:style>
  <w:style w:type="character" w:customStyle="1" w:styleId="a4">
    <w:name w:val="页脚 字符"/>
    <w:basedOn w:val="a0"/>
    <w:link w:val="a3"/>
    <w:uiPriority w:val="99"/>
    <w:rsid w:val="008D04BB"/>
    <w:rPr>
      <w:rFonts w:eastAsia="仿宋"/>
      <w:kern w:val="2"/>
      <w:sz w:val="18"/>
      <w:szCs w:val="18"/>
    </w:rPr>
  </w:style>
  <w:style w:type="table" w:styleId="ab">
    <w:name w:val="Table Grid"/>
    <w:basedOn w:val="a1"/>
    <w:rsid w:val="00EF5B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semiHidden/>
    <w:unhideWhenUsed/>
    <w:rsid w:val="00E756B4"/>
    <w:rPr>
      <w:sz w:val="18"/>
      <w:szCs w:val="18"/>
    </w:rPr>
  </w:style>
  <w:style w:type="character" w:customStyle="1" w:styleId="ad">
    <w:name w:val="批注框文本 字符"/>
    <w:basedOn w:val="a0"/>
    <w:link w:val="ac"/>
    <w:semiHidden/>
    <w:rsid w:val="00E756B4"/>
    <w:rPr>
      <w:rFonts w:eastAsia="仿宋"/>
      <w:kern w:val="2"/>
      <w:sz w:val="18"/>
      <w:szCs w:val="18"/>
    </w:rPr>
  </w:style>
  <w:style w:type="paragraph" w:styleId="ae">
    <w:name w:val="List Paragraph"/>
    <w:basedOn w:val="a"/>
    <w:uiPriority w:val="34"/>
    <w:qFormat/>
    <w:rsid w:val="006D7537"/>
    <w:pPr>
      <w:ind w:firstLineChars="200" w:firstLine="420"/>
    </w:pPr>
    <w:rPr>
      <w:rFonts w:asciiTheme="minorHAnsi" w:eastAsiaTheme="minorEastAsia" w:hAnsiTheme="minorHAnsi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8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4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80411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157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50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824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4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199</Words>
  <Characters>1137</Characters>
  <Application>Microsoft Office Word</Application>
  <DocSecurity>0</DocSecurity>
  <Lines>9</Lines>
  <Paragraphs>2</Paragraphs>
  <ScaleCrop>false</ScaleCrop>
  <Company>ZLP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江苏大学党委理论学习中心组2008年下半年学习计划</dc:title>
  <dc:creator>zlp730516</dc:creator>
  <cp:lastModifiedBy>zhiyi chen</cp:lastModifiedBy>
  <cp:revision>26</cp:revision>
  <cp:lastPrinted>2021-10-08T06:29:00Z</cp:lastPrinted>
  <dcterms:created xsi:type="dcterms:W3CDTF">2021-02-01T02:36:00Z</dcterms:created>
  <dcterms:modified xsi:type="dcterms:W3CDTF">2023-02-21T01:56:00Z</dcterms:modified>
</cp:coreProperties>
</file>